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60B" w:rsidRPr="001E04A4" w:rsidRDefault="001E04A4">
      <w:pPr>
        <w:rPr>
          <w:b/>
        </w:rPr>
      </w:pPr>
      <w:r w:rsidRPr="001E04A4">
        <w:rPr>
          <w:b/>
        </w:rPr>
        <w:t>3.</w:t>
      </w:r>
      <w:r w:rsidRPr="001E04A4">
        <w:rPr>
          <w:b/>
        </w:rPr>
        <w:tab/>
        <w:t xml:space="preserve"> Tham mưu là gì? Tham mưu trong công vụ được hiểu như thế nào? Hãy phân tích, làm rõ các yêu cầu đối với công tác tham mưu trong công vụ và liên hệ với thực tiễn công tác tham mưu của cấp phòng ở địa phương hiện nay.</w:t>
      </w:r>
    </w:p>
    <w:p w:rsidR="001E04A4" w:rsidRDefault="001E04A4"/>
    <w:p w:rsidR="00D5599A" w:rsidRDefault="00D5599A" w:rsidP="00D5599A">
      <w:pPr>
        <w:pStyle w:val="ListParagraph"/>
        <w:tabs>
          <w:tab w:val="left" w:pos="284"/>
        </w:tabs>
        <w:ind w:left="0" w:firstLine="426"/>
        <w:jc w:val="both"/>
      </w:pPr>
      <w:r>
        <w:t xml:space="preserve">Theo TS. Trần Đình Huỳnh: “Tham mưu là khi một tổ chức hoặc một cá nhân tham gia (tham dự) vào việc đề xuất thiết kế một kế hoạch, một  chương trình và tổ chức thực hiện (thi công) các kế hoạch, chương trình của  một chủ thể quyền lực lãnh đạo, quản lý nhất định”. Tham mưu không chỉ là tham dự, đề xuất chủ trương cho người lãnh đạo, quản lý cấp mình, mà còn  là hướng dẫn và chỉ đạo thực hiện về lĩnh vực mình đảm trách cho cấp lãnh đạo và quản lý và cơ quan tham mưu cấp dưới. Trên cơ sở chức năng, nhiệm  vụ, người lãnh đạo phòng cụ thể hóa nội dung cần tham mưu cho cấp trên gồm: </w:t>
      </w:r>
    </w:p>
    <w:p w:rsidR="00D5599A" w:rsidRDefault="00D5599A" w:rsidP="00D5599A">
      <w:pPr>
        <w:pStyle w:val="ListParagraph"/>
        <w:numPr>
          <w:ilvl w:val="0"/>
          <w:numId w:val="1"/>
        </w:numPr>
        <w:tabs>
          <w:tab w:val="left" w:pos="284"/>
        </w:tabs>
        <w:ind w:left="0" w:firstLine="414"/>
        <w:jc w:val="both"/>
      </w:pPr>
      <w:r>
        <w:t xml:space="preserve">Tham mưu trong xây dựng, bổ sung, hoàn thiện cơ chế, chính sách và quy trình quản lý; </w:t>
      </w:r>
    </w:p>
    <w:p w:rsidR="00D5599A" w:rsidRDefault="00D5599A" w:rsidP="00D5599A">
      <w:pPr>
        <w:pStyle w:val="ListParagraph"/>
        <w:numPr>
          <w:ilvl w:val="0"/>
          <w:numId w:val="1"/>
        </w:numPr>
        <w:tabs>
          <w:tab w:val="left" w:pos="284"/>
        </w:tabs>
        <w:ind w:left="0" w:firstLine="414"/>
        <w:jc w:val="both"/>
      </w:pPr>
      <w:r>
        <w:t xml:space="preserve">Tham mưu xây dựng và tổ chức thực hiện kế hoạch công tác của phòng; </w:t>
      </w:r>
    </w:p>
    <w:p w:rsidR="00D5599A" w:rsidRDefault="00D5599A" w:rsidP="00D5599A">
      <w:pPr>
        <w:pStyle w:val="ListParagraph"/>
        <w:numPr>
          <w:ilvl w:val="0"/>
          <w:numId w:val="1"/>
        </w:numPr>
        <w:tabs>
          <w:tab w:val="left" w:pos="284"/>
        </w:tabs>
        <w:ind w:left="0" w:firstLine="414"/>
        <w:jc w:val="both"/>
      </w:pPr>
      <w:r>
        <w:t xml:space="preserve">Tham mưu kế hoạch và biện pháp kiểm tra, giám sát thực hiện để kịp thời điều chỉnh kế hoạch, hoạt động và nguồn lực; </w:t>
      </w:r>
    </w:p>
    <w:p w:rsidR="00D5599A" w:rsidRDefault="00D5599A" w:rsidP="00D5599A">
      <w:pPr>
        <w:pStyle w:val="ListParagraph"/>
        <w:numPr>
          <w:ilvl w:val="0"/>
          <w:numId w:val="1"/>
        </w:numPr>
        <w:tabs>
          <w:tab w:val="left" w:pos="284"/>
        </w:tabs>
        <w:ind w:left="0" w:firstLine="414"/>
        <w:jc w:val="both"/>
      </w:pPr>
      <w:r>
        <w:t xml:space="preserve">Tham mưu phối hợp trong triển khai thực hiện các đề án, kế hoạch chung. </w:t>
      </w:r>
    </w:p>
    <w:p w:rsidR="00D5599A" w:rsidRDefault="00D5599A" w:rsidP="00D5599A">
      <w:pPr>
        <w:tabs>
          <w:tab w:val="left" w:pos="284"/>
        </w:tabs>
        <w:jc w:val="both"/>
      </w:pPr>
    </w:p>
    <w:p w:rsidR="00D5599A" w:rsidRDefault="00D5599A" w:rsidP="00D5599A">
      <w:pPr>
        <w:tabs>
          <w:tab w:val="left" w:pos="284"/>
        </w:tabs>
        <w:jc w:val="both"/>
      </w:pPr>
      <w:r w:rsidRPr="00D5599A">
        <w:rPr>
          <w:b/>
        </w:rPr>
        <w:t>Công vụ</w:t>
      </w:r>
      <w:r>
        <w:t xml:space="preserve"> là một loại hoạt động nhân danh quyền lực nhà nước, nói đến công vụ là nói đến trách nhiệm của cán bộ, công chức trong việc thực hiện quyền và nghĩa vụ nhằm mục tiêu phục vụ người dân và xã hội. Trách nhiệm công vụ là việc cán bộ, công chức tự ý thức về quyền và nhiệm vụ được phân công cũng như bổn phận phải thực hiện các quyền và nhiệm vụ đó. Một nền công vụ hiệu lực, hiệu quả đều dựa trên cơ sở đề cao tính trách nhiệm với tinh thần tận tụy, mẫn cán và làm tròn bổn phận của cán bộ, công chức. Với ý nghĩa quan trọng như vậy, bất kỳ nhà nước nào cũng phải xây dựng một nền công vụ hiệu lực, hiệu quả và nhấn mạnh đến vấn đề trách nhiệm công vụ.</w:t>
      </w:r>
    </w:p>
    <w:p w:rsidR="00D5599A" w:rsidRDefault="00D5599A" w:rsidP="00D5599A">
      <w:pPr>
        <w:tabs>
          <w:tab w:val="left" w:pos="284"/>
        </w:tabs>
        <w:jc w:val="both"/>
      </w:pPr>
    </w:p>
    <w:p w:rsidR="00D5599A" w:rsidRDefault="00D5599A" w:rsidP="00D5599A">
      <w:pPr>
        <w:tabs>
          <w:tab w:val="left" w:pos="284"/>
        </w:tabs>
        <w:ind w:firstLine="426"/>
        <w:jc w:val="both"/>
      </w:pPr>
      <w:r>
        <w:t>Xét cả về chức năng tham gia lẫn chức năng hướng dẫn tổ chức thự</w:t>
      </w:r>
      <w:r>
        <w:t xml:space="preserve">c </w:t>
      </w:r>
      <w:r>
        <w:t>hiện thì cơ quan và công chức tham mưu đều có thuộc tính lãnh đạo, quản lý và đồng thời phải cùng chịu trách nhiệm với người lãnh đạo, quản lý về</w:t>
      </w:r>
      <w:r>
        <w:t xml:space="preserve"> lĩnh </w:t>
      </w:r>
      <w:r>
        <w:t xml:space="preserve">vực mình tham mưu. Không nên hiểu đơn thuần tham mưu chỉ là giúp việc, là bảo sao làm vậy. Tham mưu có trách nhiệm thì đồng thời phải có quyền hạn. </w:t>
      </w:r>
    </w:p>
    <w:p w:rsidR="00D5599A" w:rsidRDefault="00D5599A" w:rsidP="00D5599A">
      <w:pPr>
        <w:tabs>
          <w:tab w:val="left" w:pos="284"/>
        </w:tabs>
        <w:ind w:firstLine="426"/>
        <w:jc w:val="both"/>
      </w:pPr>
      <w:r>
        <w:t xml:space="preserve">Người lãnh đạo phòng làm công tác tham mưu cần có bản lĩnh, hiểu  biết và một hệ tiêu </w:t>
      </w:r>
      <w:bookmarkStart w:id="0" w:name="_GoBack"/>
      <w:bookmarkEnd w:id="0"/>
      <w:r>
        <w:t xml:space="preserve">chuẩn cụ thể. Một số </w:t>
      </w:r>
      <w:r w:rsidRPr="00031CC3">
        <w:rPr>
          <w:b/>
        </w:rPr>
        <w:t>yêu cầu cụ thể</w:t>
      </w:r>
      <w:r>
        <w:t xml:space="preserve"> đối với công tác tham mưu của lãnh đạo phòng bao gồm: </w:t>
      </w:r>
    </w:p>
    <w:p w:rsidR="00D5599A" w:rsidRPr="003851FC" w:rsidRDefault="00D5599A" w:rsidP="00D5599A">
      <w:pPr>
        <w:pStyle w:val="ListParagraph"/>
        <w:numPr>
          <w:ilvl w:val="0"/>
          <w:numId w:val="2"/>
        </w:numPr>
        <w:tabs>
          <w:tab w:val="left" w:pos="284"/>
        </w:tabs>
        <w:ind w:left="0" w:firstLine="284"/>
        <w:jc w:val="both"/>
        <w:rPr>
          <w:color w:val="FF0000"/>
        </w:rPr>
      </w:pPr>
      <w:r w:rsidRPr="003851FC">
        <w:rPr>
          <w:color w:val="FF0000"/>
        </w:rPr>
        <w:t xml:space="preserve">Tham mưu phải bảo đảm tính phù hợp pháp luật, đáp ứng mục tiêu, nhiệm vụ của tổ chức; </w:t>
      </w:r>
    </w:p>
    <w:p w:rsidR="00D5599A" w:rsidRPr="003851FC" w:rsidRDefault="00D5599A" w:rsidP="00D5599A">
      <w:pPr>
        <w:pStyle w:val="ListParagraph"/>
        <w:numPr>
          <w:ilvl w:val="0"/>
          <w:numId w:val="2"/>
        </w:numPr>
        <w:tabs>
          <w:tab w:val="left" w:pos="284"/>
        </w:tabs>
        <w:ind w:left="0" w:firstLine="284"/>
        <w:jc w:val="both"/>
        <w:rPr>
          <w:color w:val="FF0000"/>
        </w:rPr>
      </w:pPr>
      <w:r w:rsidRPr="003851FC">
        <w:rPr>
          <w:color w:val="FF0000"/>
        </w:rPr>
        <w:t xml:space="preserve">Trung thực và chính xác với thái độ nghiêm túc trong công việc; </w:t>
      </w:r>
    </w:p>
    <w:p w:rsidR="00D5599A" w:rsidRPr="003851FC" w:rsidRDefault="00D5599A" w:rsidP="00D5599A">
      <w:pPr>
        <w:pStyle w:val="ListParagraph"/>
        <w:numPr>
          <w:ilvl w:val="0"/>
          <w:numId w:val="2"/>
        </w:numPr>
        <w:tabs>
          <w:tab w:val="left" w:pos="284"/>
        </w:tabs>
        <w:ind w:left="0" w:firstLine="284"/>
        <w:jc w:val="both"/>
        <w:rPr>
          <w:color w:val="FF0000"/>
        </w:rPr>
      </w:pPr>
      <w:r w:rsidRPr="003851FC">
        <w:rPr>
          <w:color w:val="FF0000"/>
        </w:rPr>
        <w:t xml:space="preserve">Tham mưu phải kịp thời,  có tính nguyên tẳc cao, nhưng xem xét giải quyết công việc cụ thể với thái độ khách quan, biện chứng; </w:t>
      </w:r>
    </w:p>
    <w:p w:rsidR="00D5599A" w:rsidRPr="003851FC" w:rsidRDefault="00D5599A" w:rsidP="00D5599A">
      <w:pPr>
        <w:pStyle w:val="ListParagraph"/>
        <w:numPr>
          <w:ilvl w:val="0"/>
          <w:numId w:val="2"/>
        </w:numPr>
        <w:tabs>
          <w:tab w:val="left" w:pos="284"/>
        </w:tabs>
        <w:ind w:left="0" w:firstLine="284"/>
        <w:jc w:val="both"/>
        <w:rPr>
          <w:color w:val="FF0000"/>
        </w:rPr>
      </w:pPr>
      <w:r w:rsidRPr="003851FC">
        <w:rPr>
          <w:color w:val="FF0000"/>
        </w:rPr>
        <w:t xml:space="preserve">Tham mưu phải đầy đủ, toàn diện, song không định kiến, hẹp hòi, không bảo thủ. Tham mưu phải góp phần hình thành, củng cố và phát triển văn hóa của tổ chức, hoàn thiện quy trình công tác và phát huy tiềm năng của mọi thành viên, đóng góp vào thành công của phòng nói riêng và cơ quan nói chung; </w:t>
      </w:r>
    </w:p>
    <w:p w:rsidR="00D5599A" w:rsidRPr="003851FC" w:rsidRDefault="00D5599A" w:rsidP="00D5599A">
      <w:pPr>
        <w:pStyle w:val="ListParagraph"/>
        <w:numPr>
          <w:ilvl w:val="0"/>
          <w:numId w:val="2"/>
        </w:numPr>
        <w:tabs>
          <w:tab w:val="left" w:pos="284"/>
        </w:tabs>
        <w:ind w:left="0" w:firstLine="284"/>
        <w:jc w:val="both"/>
        <w:rPr>
          <w:color w:val="FF0000"/>
        </w:rPr>
      </w:pPr>
      <w:r w:rsidRPr="003851FC">
        <w:rPr>
          <w:color w:val="FF0000"/>
        </w:rPr>
        <w:lastRenderedPageBreak/>
        <w:t xml:space="preserve">Tham mưu đồng thời phải góp phần nâng cao hiệu quả phối hợp công tác giữa các phòng, các cá nhân trong tổ chức, đơn vị, cũng như nâng cao hiệu qưả phối hợp công tác giữa các đơn vị trong  và ngoài ngành... </w:t>
      </w:r>
    </w:p>
    <w:p w:rsidR="00D5599A" w:rsidRPr="003851FC" w:rsidRDefault="00D5599A" w:rsidP="00D5599A">
      <w:pPr>
        <w:pStyle w:val="ListParagraph"/>
        <w:tabs>
          <w:tab w:val="left" w:pos="426"/>
        </w:tabs>
        <w:ind w:left="0" w:firstLine="283"/>
        <w:jc w:val="both"/>
        <w:rPr>
          <w:color w:val="FF0000"/>
        </w:rPr>
      </w:pPr>
      <w:r w:rsidRPr="003851FC">
        <w:rPr>
          <w:color w:val="FF0000"/>
        </w:rPr>
        <w:t>Do vậy, người lãnh đạo phòng làm công tác tham mưu phải có năng lự</w:t>
      </w:r>
      <w:r>
        <w:rPr>
          <w:color w:val="FF0000"/>
        </w:rPr>
        <w:t>c</w:t>
      </w:r>
      <w:r w:rsidRPr="003851FC">
        <w:rPr>
          <w:color w:val="FF0000"/>
        </w:rPr>
        <w:t xml:space="preserve"> chuyên  môn  sâu,  tinh  thông  về  lĩnh  vực  mình  đảm  trách,  với  tính  chuyên nghiệp cao. Tài năng và trách nhiệm của tham mưu là khả năng chuyên sâu để đưa ra các phương án, kế hoạch, chương trình, các phương án và tính toán dự báo có căn cứ về tính hiệu quả và hệ quả của từng chương trình, phương án. </w:t>
      </w:r>
    </w:p>
    <w:p w:rsidR="00D5599A" w:rsidRDefault="00D5599A"/>
    <w:p w:rsidR="001E04A4" w:rsidRDefault="001E04A4"/>
    <w:sectPr w:rsidR="001E04A4" w:rsidSect="00A07BA0">
      <w:pgSz w:w="11907" w:h="16840" w:code="9"/>
      <w:pgMar w:top="851" w:right="851" w:bottom="851" w:left="851" w:header="284" w:footer="28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Arial Unicode MS"/>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43745"/>
    <w:multiLevelType w:val="hybridMultilevel"/>
    <w:tmpl w:val="3BACA842"/>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6AD06C26"/>
    <w:multiLevelType w:val="hybridMultilevel"/>
    <w:tmpl w:val="73EA5CB6"/>
    <w:lvl w:ilvl="0" w:tplc="04090019">
      <w:start w:val="1"/>
      <w:numFmt w:val="lowerLetter"/>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4A4"/>
    <w:rsid w:val="0005260B"/>
    <w:rsid w:val="001E04A4"/>
    <w:rsid w:val="00495106"/>
    <w:rsid w:val="00620837"/>
    <w:rsid w:val="00A07BA0"/>
    <w:rsid w:val="00D55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C79F"/>
  <w15:chartTrackingRefBased/>
  <w15:docId w15:val="{A0809E3E-8ADD-41A7-8B11-594B9E1B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8"/>
        <w:szCs w:val="22"/>
        <w:lang w:val="en-US" w:eastAsia="zh-CN"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99A"/>
    <w:pPr>
      <w:spacing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Bành Ngọc Tuyền</dc:creator>
  <cp:keywords/>
  <dc:description/>
  <cp:lastModifiedBy>Mr Bành Ngọc Tuyền</cp:lastModifiedBy>
  <cp:revision>2</cp:revision>
  <dcterms:created xsi:type="dcterms:W3CDTF">2019-09-22T08:29:00Z</dcterms:created>
  <dcterms:modified xsi:type="dcterms:W3CDTF">2019-09-22T09:52:00Z</dcterms:modified>
</cp:coreProperties>
</file>